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26922e0db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BETONG AS</w:t>
      </w:r>
    </w:p>
    <w:sectPr>
      <w:headerReference xmlns:r="http://schemas.openxmlformats.org/officeDocument/2006/relationships" w:type="default" r:id="R19e32b667b2f4a54"/>
      <w:footerReference xmlns:r="http://schemas.openxmlformats.org/officeDocument/2006/relationships" w:type="default" r:id="R6272d6d5a7f1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BETONG AS   ·   Org.nr 987 796 898   ·   Beverveien 25   ·   0596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32b667b2f4a54" /><Relationship Type="http://schemas.openxmlformats.org/officeDocument/2006/relationships/footer" Target="/word/footer1.xml" Id="R6272d6d5a7f14c47" /></Relationships>
</file>