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900cee091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ELEKTRO AS</w:t>
      </w:r>
    </w:p>
    <w:sectPr>
      <w:headerReference xmlns:r="http://schemas.openxmlformats.org/officeDocument/2006/relationships" w:type="default" r:id="R9976a63de3e5439c"/>
      <w:footerReference xmlns:r="http://schemas.openxmlformats.org/officeDocument/2006/relationships" w:type="default" r:id="Ra17b5f93222c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6a63de3e5439c" /><Relationship Type="http://schemas.openxmlformats.org/officeDocument/2006/relationships/footer" Target="/word/footer1.xml" Id="Ra17b5f93222c4adf" /></Relationships>
</file>