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c47b4a688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f13472c85450b"/>
      <w:footerReference xmlns:r="http://schemas.openxmlformats.org/officeDocument/2006/relationships" w:type="default" r:id="R7f90fee2a07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INVEST AS   ·   Org.nr 987 825 294   ·   Stormmusbrinken 40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f13472c85450b" /><Relationship Type="http://schemas.openxmlformats.org/officeDocument/2006/relationships/footer" Target="/word/footer1.xml" Id="R7f90fee2a07c4937" /></Relationships>
</file>