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53be06ee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AS</w:t>
      </w:r>
    </w:p>
    <w:sectPr>
      <w:headerReference xmlns:r="http://schemas.openxmlformats.org/officeDocument/2006/relationships" w:type="default" r:id="R81f3ea84a7744ea5"/>
      <w:footerReference xmlns:r="http://schemas.openxmlformats.org/officeDocument/2006/relationships" w:type="default" r:id="Rf1e20e2a57cc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AS   ·   Org.nr 988 020 974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3ea84a7744ea5" /><Relationship Type="http://schemas.openxmlformats.org/officeDocument/2006/relationships/footer" Target="/word/footer1.xml" Id="Rf1e20e2a57cc40b3" /></Relationships>
</file>