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9669bda0d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B&amp;S EIENDOM AS</w:t>
      </w:r>
    </w:p>
    <w:sectPr>
      <w:headerReference xmlns:r="http://schemas.openxmlformats.org/officeDocument/2006/relationships" w:type="default" r:id="R46ff221e82974b10"/>
      <w:footerReference xmlns:r="http://schemas.openxmlformats.org/officeDocument/2006/relationships" w:type="default" r:id="Rdbd9cc287225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B&amp;S EIENDOM AS   ·   Org.nr 988 063 932   ·   Friheimskroken 21B   ·   4047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f221e82974b10" /><Relationship Type="http://schemas.openxmlformats.org/officeDocument/2006/relationships/footer" Target="/word/footer1.xml" Id="Rdbd9cc287225440c" /></Relationships>
</file>