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a37103698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 WIKSÉN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WIKSÉN AS</w:t>
      </w:r>
    </w:p>
    <w:sectPr>
      <w:headerReference xmlns:r="http://schemas.openxmlformats.org/officeDocument/2006/relationships" w:type="default" r:id="Rdb9a09a69e984d51"/>
      <w:footerReference xmlns:r="http://schemas.openxmlformats.org/officeDocument/2006/relationships" w:type="default" r:id="Rb63027a07421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WIKSÉN AS   ·   Org.nr 988 147 796   ·   Jørnstadveien 44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WIKSÉN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a09a69e984d51" /><Relationship Type="http://schemas.openxmlformats.org/officeDocument/2006/relationships/footer" Target="/word/footer1.xml" Id="Rb63027a074214135" /></Relationships>
</file>