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b02df2d0c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Åsgreina,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 AS</w:t>
      </w:r>
    </w:p>
    <w:sectPr>
      <w:headerReference xmlns:r="http://schemas.openxmlformats.org/officeDocument/2006/relationships" w:type="default" r:id="Re3c8d88683504baf"/>
      <w:footerReference xmlns:r="http://schemas.openxmlformats.org/officeDocument/2006/relationships" w:type="default" r:id="Rb6cbf4f5438e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 AS   ·   Org.nr 988 162 043   ·   Åsvegen 309   ·   2033 ÅSGREINA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8d88683504baf" /><Relationship Type="http://schemas.openxmlformats.org/officeDocument/2006/relationships/footer" Target="/word/footer1.xml" Id="Rb6cbf4f5438e4b26" /></Relationships>
</file>