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bfc06a115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 RANDE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 RANDE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e5432c7fd4a03"/>
      <w:footerReference xmlns:r="http://schemas.openxmlformats.org/officeDocument/2006/relationships" w:type="default" r:id="R3860aaf7e437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RANDE AS   ·   Org.nr 988 293 229   ·   c/o Kai Rande, Heireveien 17   ·   8904 BRØNNØYSUND   ·   kai@rande.no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RANDE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e5432c7fd4a03" /><Relationship Type="http://schemas.openxmlformats.org/officeDocument/2006/relationships/footer" Target="/word/footer1.xml" Id="R3860aaf7e4374194" /></Relationships>
</file>