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9650060c0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FREDNES CONSULT AS.</w:t>
      </w:r>
    </w:p>
    <w:sectPr>
      <w:headerReference xmlns:r="http://schemas.openxmlformats.org/officeDocument/2006/relationships" w:type="default" r:id="R5faca89bb3544f10"/>
      <w:footerReference xmlns:r="http://schemas.openxmlformats.org/officeDocument/2006/relationships" w:type="default" r:id="R19c425590aeb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ca89bb3544f10" /><Relationship Type="http://schemas.openxmlformats.org/officeDocument/2006/relationships/footer" Target="/word/footer1.xml" Id="R19c425590aeb48dd" /></Relationships>
</file>