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6a9db6a9f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 ENTREPRENØR AS</w:t>
      </w:r>
    </w:p>
    <w:sectPr>
      <w:headerReference xmlns:r="http://schemas.openxmlformats.org/officeDocument/2006/relationships" w:type="default" r:id="R8f372ff41db346fd"/>
      <w:footerReference xmlns:r="http://schemas.openxmlformats.org/officeDocument/2006/relationships" w:type="default" r:id="Raa72401f2ebb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 ENTREPRENØR AS   ·   Org.nr 988 301 418   ·   Herandsvegen 548   ·   5628 HERAND   ·   post@folgefonn-entr.no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72ff41db346fd" /><Relationship Type="http://schemas.openxmlformats.org/officeDocument/2006/relationships/footer" Target="/word/footer1.xml" Id="Raa72401f2ebb4bd3" /></Relationships>
</file>