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be2f3e498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HAGE &amp;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HAGE &amp; ANLEGG AS</w:t>
      </w:r>
    </w:p>
    <w:sectPr>
      <w:headerReference xmlns:r="http://schemas.openxmlformats.org/officeDocument/2006/relationships" w:type="default" r:id="R9cb83d2cae804abb"/>
      <w:footerReference xmlns:r="http://schemas.openxmlformats.org/officeDocument/2006/relationships" w:type="default" r:id="Refb50c14398e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HAGE &amp; ANLEGG AS   ·   Org.nr 988 322 180   ·   Ølberg Havneveg 25   ·   4053 RÆGE   ·   post@aktivhage.no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HAGE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83d2cae804abb" /><Relationship Type="http://schemas.openxmlformats.org/officeDocument/2006/relationships/footer" Target="/word/footer1.xml" Id="Refb50c14398e48f5" /></Relationships>
</file>