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bfa5c294b48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TRARIN AS</w:t>
      </w:r>
    </w:p>
    <w:sectPr>
      <w:headerReference xmlns:r="http://schemas.openxmlformats.org/officeDocument/2006/relationships" w:type="default" r:id="Rf0ac34b7b3e2491a"/>
      <w:footerReference xmlns:r="http://schemas.openxmlformats.org/officeDocument/2006/relationships" w:type="default" r:id="R5a0513b0cc7649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TRARIN AS   ·   Org.nr 988 373 702   ·   Varpeåsen 4   ·   3728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TRARIN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ac34b7b3e2491a" /><Relationship Type="http://schemas.openxmlformats.org/officeDocument/2006/relationships/footer" Target="/word/footer1.xml" Id="R5a0513b0cc764905" /></Relationships>
</file>