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34e048754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TRARIN AS</w:t>
      </w:r>
    </w:p>
    <w:sectPr>
      <w:headerReference xmlns:r="http://schemas.openxmlformats.org/officeDocument/2006/relationships" w:type="default" r:id="Ra584c972aaed445e"/>
      <w:footerReference xmlns:r="http://schemas.openxmlformats.org/officeDocument/2006/relationships" w:type="default" r:id="R784242ebca3e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TRARIN AS   ·   Org.nr 988 373 702   ·   Varpeåsen 4   ·   3728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4c972aaed445e" /><Relationship Type="http://schemas.openxmlformats.org/officeDocument/2006/relationships/footer" Target="/word/footer1.xml" Id="R784242ebca3e4146" /></Relationships>
</file>