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a5a69fcb0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SÆTHER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SÆTHER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d43a57b32408a"/>
      <w:footerReference xmlns:r="http://schemas.openxmlformats.org/officeDocument/2006/relationships" w:type="default" r:id="R7f2606c615cf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VVS AS   ·   Org.nr 988 393 975   ·   Stakkvikveien   ·   7252 DOLMØY   ·   Tlf. 72 44 22 97   ·   harald@h-sether.no   ·   h-sether.no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d43a57b32408a" /><Relationship Type="http://schemas.openxmlformats.org/officeDocument/2006/relationships/footer" Target="/word/footer1.xml" Id="R7f2606c615cf4fb2" /></Relationships>
</file>