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7b54af6a7446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Nesbru,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SYFRAS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SYFRAS AS</w:t>
      </w:r>
    </w:p>
    <w:sectPr>
      <w:headerReference xmlns:r="http://schemas.openxmlformats.org/officeDocument/2006/relationships" w:type="default" r:id="R335ef28f021745ca"/>
      <w:footerReference xmlns:r="http://schemas.openxmlformats.org/officeDocument/2006/relationships" w:type="default" r:id="R1f7cf55604d84d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SYFRAS AS   ·   Org.nr 988 396 605   ·   Nesbruveien 74A   ·   1394 NESBRU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SYFRAS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5ef28f021745ca" /><Relationship Type="http://schemas.openxmlformats.org/officeDocument/2006/relationships/footer" Target="/word/footer1.xml" Id="R1f7cf55604d84dee" /></Relationships>
</file>