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d5b259148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ALLORA AS</w:t>
      </w:r>
    </w:p>
    <w:sectPr>
      <w:headerReference xmlns:r="http://schemas.openxmlformats.org/officeDocument/2006/relationships" w:type="default" r:id="R16d50b678e994e57"/>
      <w:footerReference xmlns:r="http://schemas.openxmlformats.org/officeDocument/2006/relationships" w:type="default" r:id="Rabe92b34c90c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ALLORA AS   ·   Org.nr 988 412 023   ·   c/o Axera Business Management AS, Haakon VIIs gate 6   ·   0161 OSLO   ·   Tlf. 23 23 98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50b678e994e57" /><Relationship Type="http://schemas.openxmlformats.org/officeDocument/2006/relationships/footer" Target="/word/footer1.xml" Id="Rabe92b34c90c4340" /></Relationships>
</file>