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00ca60dc349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PACTUM GAMMA AS.</w:t>
      </w:r>
    </w:p>
    <w:sectPr>
      <w:headerReference xmlns:r="http://schemas.openxmlformats.org/officeDocument/2006/relationships" w:type="default" r:id="R072a5cacc110408f"/>
      <w:footerReference xmlns:r="http://schemas.openxmlformats.org/officeDocument/2006/relationships" w:type="default" r:id="R33c6c8818a3d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GAMMA AS   ·   Org.nr 988 435 430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GAMMA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a5cacc110408f" /><Relationship Type="http://schemas.openxmlformats.org/officeDocument/2006/relationships/footer" Target="/word/footer1.xml" Id="R33c6c8818a3d414a" /></Relationships>
</file>