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9fb17a200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OLIBOR AS</w:t>
      </w:r>
    </w:p>
    <w:sectPr>
      <w:headerReference xmlns:r="http://schemas.openxmlformats.org/officeDocument/2006/relationships" w:type="default" r:id="Rdd645993e34846c1"/>
      <w:footerReference xmlns:r="http://schemas.openxmlformats.org/officeDocument/2006/relationships" w:type="default" r:id="Rae5f1e47e3dc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OLIBOR AS   ·   Org.nr 988 442 364   ·   Blindheimsbreivika 70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OLIBOR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45993e34846c1" /><Relationship Type="http://schemas.openxmlformats.org/officeDocument/2006/relationships/footer" Target="/word/footer1.xml" Id="Rae5f1e47e3dc4ef6" /></Relationships>
</file>