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a0a09adf0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OLIBOR AS</w:t>
      </w:r>
    </w:p>
    <w:sectPr>
      <w:headerReference xmlns:r="http://schemas.openxmlformats.org/officeDocument/2006/relationships" w:type="default" r:id="Re5687b0ea426406d"/>
      <w:footerReference xmlns:r="http://schemas.openxmlformats.org/officeDocument/2006/relationships" w:type="default" r:id="R64cfbbcd0c4a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OLIBOR AS   ·   Org.nr 988 442 364   ·   Blindheimsbreivika 70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OLIBOR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7b0ea426406d" /><Relationship Type="http://schemas.openxmlformats.org/officeDocument/2006/relationships/footer" Target="/word/footer1.xml" Id="R64cfbbcd0c4a4c9a" /></Relationships>
</file>