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becfe94c3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BØNDENES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BØNDENES REGNSKAPSLAG SA</w:t>
      </w:r>
    </w:p>
    <w:sectPr>
      <w:headerReference xmlns:r="http://schemas.openxmlformats.org/officeDocument/2006/relationships" w:type="default" r:id="R49027751c02a45ac"/>
      <w:footerReference xmlns:r="http://schemas.openxmlformats.org/officeDocument/2006/relationships" w:type="default" r:id="Rdc6d6bfb4215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27751c02a45ac" /><Relationship Type="http://schemas.openxmlformats.org/officeDocument/2006/relationships/footer" Target="/word/footer1.xml" Id="Rdc6d6bfb42154d56" /></Relationships>
</file>