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ea9a48b5d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REVISORSENTERET MANDAL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REVISORSENTERET MANDAL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d8f0049f024cd4"/>
      <w:footerReference xmlns:r="http://schemas.openxmlformats.org/officeDocument/2006/relationships" w:type="default" r:id="R424d8b0a2764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8f0049f024cd4" /><Relationship Type="http://schemas.openxmlformats.org/officeDocument/2006/relationships/footer" Target="/word/footer1.xml" Id="R424d8b0a27644ecf" /></Relationships>
</file>