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b36d16aac48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KATOJ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KATOJ AS</w:t>
      </w:r>
    </w:p>
    <w:sectPr>
      <w:headerReference xmlns:r="http://schemas.openxmlformats.org/officeDocument/2006/relationships" w:type="default" r:id="Rc74fafccbf254c36"/>
      <w:footerReference xmlns:r="http://schemas.openxmlformats.org/officeDocument/2006/relationships" w:type="default" r:id="R9486d2f2336c49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KATOJ AS   ·   Org.nr 988 512 621   ·   Middelthuns gate 17G   ·   0368 OSLO   ·   tj.katoj@gmail.com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KATOJ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4fafccbf254c36" /><Relationship Type="http://schemas.openxmlformats.org/officeDocument/2006/relationships/footer" Target="/word/footer1.xml" Id="R9486d2f2336c49a3" /></Relationships>
</file>