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af3b5417b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MENTZONI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MENTZONI DAHL AS</w:t>
      </w:r>
    </w:p>
    <w:sectPr>
      <w:headerReference xmlns:r="http://schemas.openxmlformats.org/officeDocument/2006/relationships" w:type="default" r:id="Rf9841c4e81b443ac"/>
      <w:footerReference xmlns:r="http://schemas.openxmlformats.org/officeDocument/2006/relationships" w:type="default" r:id="R3d392a15dea9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MENTZONI DAHL AS   ·   Org.nr 988 604 704   ·   Husabergbakken 69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MENTZONI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1c4e81b443ac" /><Relationship Type="http://schemas.openxmlformats.org/officeDocument/2006/relationships/footer" Target="/word/footer1.xml" Id="R3d392a15dea94669" /></Relationships>
</file>