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e85dd814f40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JOGARDEN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JOGARDEN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39ab912acb438a"/>
      <w:footerReference xmlns:r="http://schemas.openxmlformats.org/officeDocument/2006/relationships" w:type="default" r:id="Ra139a9105b904a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JOGARDEN INVEST AS   ·   Org.nr 988 635 340   ·   c/o Wenche Kjøll, Statsråd Astrups gate 2   ·   6413 MOLDE   ·   Tlf. 71 25 12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JOGARDEN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39ab912acb438a" /><Relationship Type="http://schemas.openxmlformats.org/officeDocument/2006/relationships/footer" Target="/word/footer1.xml" Id="Ra139a9105b904a2f" /></Relationships>
</file>