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85b9ca714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ITAMI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ITAMI AS</w:t>
      </w:r>
    </w:p>
    <w:sectPr>
      <w:headerReference xmlns:r="http://schemas.openxmlformats.org/officeDocument/2006/relationships" w:type="default" r:id="Rce5dd286de1f4908"/>
      <w:footerReference xmlns:r="http://schemas.openxmlformats.org/officeDocument/2006/relationships" w:type="default" r:id="R73d2fed7692e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ITAMI AS   ·   Org.nr 988 677 728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dd286de1f4908" /><Relationship Type="http://schemas.openxmlformats.org/officeDocument/2006/relationships/footer" Target="/word/footer1.xml" Id="R73d2fed7692e457e" /></Relationships>
</file>