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46f2205f0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FRITHJOF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AS</w:t>
      </w:r>
    </w:p>
    <w:sectPr>
      <w:headerReference xmlns:r="http://schemas.openxmlformats.org/officeDocument/2006/relationships" w:type="default" r:id="Rd822fa1a7065438c"/>
      <w:footerReference xmlns:r="http://schemas.openxmlformats.org/officeDocument/2006/relationships" w:type="default" r:id="R31866e7467bd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2fa1a7065438c" /><Relationship Type="http://schemas.openxmlformats.org/officeDocument/2006/relationships/footer" Target="/word/footer1.xml" Id="R31866e7467bd45b5" /></Relationships>
</file>