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306daede5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CBJ AS</w:t>
      </w:r>
    </w:p>
    <w:sectPr>
      <w:headerReference xmlns:r="http://schemas.openxmlformats.org/officeDocument/2006/relationships" w:type="default" r:id="R77f5d37e75d84d54"/>
      <w:footerReference xmlns:r="http://schemas.openxmlformats.org/officeDocument/2006/relationships" w:type="default" r:id="R2556d5142a8f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CBJ AS   ·   Org.nr 988 735 949   ·   c/o John-Erik Boothby, Støperigata 10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5d37e75d84d54" /><Relationship Type="http://schemas.openxmlformats.org/officeDocument/2006/relationships/footer" Target="/word/footer1.xml" Id="R2556d5142a8f4be6" /></Relationships>
</file>