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fa6088e8f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BWG HOMES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BWG HOMES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5afe2e20145de"/>
      <w:footerReference xmlns:r="http://schemas.openxmlformats.org/officeDocument/2006/relationships" w:type="default" r:id="Rfbe7b37e7a08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BWG HOMES AS   ·   Org.nr 988 737 798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BWG HOMES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5afe2e20145de" /><Relationship Type="http://schemas.openxmlformats.org/officeDocument/2006/relationships/footer" Target="/word/footer1.xml" Id="Rfbe7b37e7a08451f" /></Relationships>
</file>