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644d83bf0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BWG HOMES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BWG HOMES AS</w:t>
      </w:r>
    </w:p>
    <w:sectPr>
      <w:headerReference xmlns:r="http://schemas.openxmlformats.org/officeDocument/2006/relationships" w:type="default" r:id="R8986a62896b1458d"/>
      <w:footerReference xmlns:r="http://schemas.openxmlformats.org/officeDocument/2006/relationships" w:type="default" r:id="R4d2db716ac5b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BWG HOMES AS   ·   Org.nr 988 737 798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BWG HOMES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6a62896b1458d" /><Relationship Type="http://schemas.openxmlformats.org/officeDocument/2006/relationships/footer" Target="/word/footer1.xml" Id="R4d2db716ac5b4846" /></Relationships>
</file>