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ec997f0f2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PERSONLIG TRENING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PERSONLIG TRENING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27e76a69b94a8d"/>
      <w:footerReference xmlns:r="http://schemas.openxmlformats.org/officeDocument/2006/relationships" w:type="default" r:id="R4b5abab20809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7e76a69b94a8d" /><Relationship Type="http://schemas.openxmlformats.org/officeDocument/2006/relationships/footer" Target="/word/footer1.xml" Id="R4b5abab208094eb4" /></Relationships>
</file>