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b541cfb67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 HOLDING AS</w:t>
      </w:r>
    </w:p>
    <w:sectPr>
      <w:headerReference xmlns:r="http://schemas.openxmlformats.org/officeDocument/2006/relationships" w:type="default" r:id="R26ab79b2730243fc"/>
      <w:footerReference xmlns:r="http://schemas.openxmlformats.org/officeDocument/2006/relationships" w:type="default" r:id="R198032d585ab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HOLDING AS   ·   Org.nr 988 752 983   ·   Bøneslien 23   ·   5155 BØNES   ·   Tlf. 55 98 27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b79b2730243fc" /><Relationship Type="http://schemas.openxmlformats.org/officeDocument/2006/relationships/footer" Target="/word/footer1.xml" Id="R198032d585ab415d" /></Relationships>
</file>