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65df1ac0b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HOLDING AS</w:t>
      </w:r>
    </w:p>
    <w:sectPr>
      <w:headerReference xmlns:r="http://schemas.openxmlformats.org/officeDocument/2006/relationships" w:type="default" r:id="R1d1ebee947104bed"/>
      <w:footerReference xmlns:r="http://schemas.openxmlformats.org/officeDocument/2006/relationships" w:type="default" r:id="Ra07dc8e23f1f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HOLDING AS   ·   Org.nr 988 754 986   ·   Luksefjellvegen 53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ebee947104bed" /><Relationship Type="http://schemas.openxmlformats.org/officeDocument/2006/relationships/footer" Target="/word/footer1.xml" Id="Ra07dc8e23f1f4a10" /></Relationships>
</file>