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50548f95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HOLDING AS</w:t>
      </w:r>
    </w:p>
    <w:sectPr>
      <w:headerReference xmlns:r="http://schemas.openxmlformats.org/officeDocument/2006/relationships" w:type="default" r:id="R4980dc6b0eef49d7"/>
      <w:footerReference xmlns:r="http://schemas.openxmlformats.org/officeDocument/2006/relationships" w:type="default" r:id="R79efa392d40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HOLDING AS   ·   Org.nr 988 767 409   ·   Liavegen 58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0dc6b0eef49d7" /><Relationship Type="http://schemas.openxmlformats.org/officeDocument/2006/relationships/footer" Target="/word/footer1.xml" Id="R79efa392d40a4424" /></Relationships>
</file>