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8ddfc0f5b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ULTRA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ULTRA AS</w:t>
      </w:r>
    </w:p>
    <w:sectPr>
      <w:headerReference xmlns:r="http://schemas.openxmlformats.org/officeDocument/2006/relationships" w:type="default" r:id="R3fd414dc287342fe"/>
      <w:footerReference xmlns:r="http://schemas.openxmlformats.org/officeDocument/2006/relationships" w:type="default" r:id="R01b3df0d8eb5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ULTRA AS   ·   Org.nr 988 781 398   ·   Lundegata 5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414dc287342fe" /><Relationship Type="http://schemas.openxmlformats.org/officeDocument/2006/relationships/footer" Target="/word/footer1.xml" Id="R01b3df0d8eb54e73" /></Relationships>
</file>