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b831c9c50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FEIRING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FEIRING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9d002f1c2544ba"/>
      <w:footerReference xmlns:r="http://schemas.openxmlformats.org/officeDocument/2006/relationships" w:type="default" r:id="R13829e0737c3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FEIRING MILJØ AS   ·   Org.nr 988 784 338   ·   Feiringveien 31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FEIRING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d002f1c2544ba" /><Relationship Type="http://schemas.openxmlformats.org/officeDocument/2006/relationships/footer" Target="/word/footer1.xml" Id="R13829e0737c34dbf" /></Relationships>
</file>