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13d9067cb46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CAKA AS</w:t>
      </w:r>
    </w:p>
    <w:sectPr>
      <w:headerReference xmlns:r="http://schemas.openxmlformats.org/officeDocument/2006/relationships" w:type="default" r:id="R2729952d84584ff5"/>
      <w:footerReference xmlns:r="http://schemas.openxmlformats.org/officeDocument/2006/relationships" w:type="default" r:id="R4ee799ceee02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CAKA AS   ·   Org.nr 988 809 381   ·   Svaneveien 18B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9952d84584ff5" /><Relationship Type="http://schemas.openxmlformats.org/officeDocument/2006/relationships/footer" Target="/word/footer1.xml" Id="R4ee799ceee024ed1" /></Relationships>
</file>