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eaa23e7c847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0503c71064707"/>
      <w:footerReference xmlns:r="http://schemas.openxmlformats.org/officeDocument/2006/relationships" w:type="default" r:id="Rfbc099eaea76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KAPSTAD INVEST AS   ·   Org.nr 988 815 519   ·   Mogens Thorsens gate 7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0503c71064707" /><Relationship Type="http://schemas.openxmlformats.org/officeDocument/2006/relationships/footer" Target="/word/footer1.xml" Id="Rfbc099eaea764111" /></Relationships>
</file>