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b84e9bc52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KARLSVOGNEN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KARLSVOGNEN HOLDING AS</w:t>
      </w:r>
    </w:p>
    <w:sectPr>
      <w:headerReference xmlns:r="http://schemas.openxmlformats.org/officeDocument/2006/relationships" w:type="default" r:id="Rb38b79483e664afd"/>
      <w:footerReference xmlns:r="http://schemas.openxmlformats.org/officeDocument/2006/relationships" w:type="default" r:id="Rfb78adcf5a40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KARLSVOGNEN HOLDING AS   ·   Org.nr 988 839 906   ·   Karlsvognen 33   ·   2315 HAMAR   ·   malermester@skancke.no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KARLSVOGNEN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b79483e664afd" /><Relationship Type="http://schemas.openxmlformats.org/officeDocument/2006/relationships/footer" Target="/word/footer1.xml" Id="Rfb78adcf5a404a36" /></Relationships>
</file>