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1c1d9eaa5541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TVIST 3 AS</w:t>
      </w:r>
    </w:p>
    <w:sectPr>
      <w:headerReference xmlns:r="http://schemas.openxmlformats.org/officeDocument/2006/relationships" w:type="default" r:id="R33b23651fa09459e"/>
      <w:footerReference xmlns:r="http://schemas.openxmlformats.org/officeDocument/2006/relationships" w:type="default" r:id="R06453121c27349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TVIST 3 AS   ·   Org.nr 988 843 296   ·   c/o Canica AS, Tjuvholmen allé 3   ·   0252 OSLO   ·   Tlf. 24 13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TVIST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b23651fa09459e" /><Relationship Type="http://schemas.openxmlformats.org/officeDocument/2006/relationships/footer" Target="/word/footer1.xml" Id="R06453121c27349f6" /></Relationships>
</file>