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3098cdcf5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WILHELM KRISTIANSEN AS</w:t>
      </w:r>
    </w:p>
    <w:sectPr>
      <w:headerReference xmlns:r="http://schemas.openxmlformats.org/officeDocument/2006/relationships" w:type="default" r:id="R820ec8b3e2994484"/>
      <w:footerReference xmlns:r="http://schemas.openxmlformats.org/officeDocument/2006/relationships" w:type="default" r:id="R10ba50bf579a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WILHELM KRISTIANSEN AS   ·   Org.nr 988 848 050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WILHELM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ec8b3e2994484" /><Relationship Type="http://schemas.openxmlformats.org/officeDocument/2006/relationships/footer" Target="/word/footer1.xml" Id="R10ba50bf579a4f6e" /></Relationships>
</file>