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60742b355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ac53d2d9a4538"/>
      <w:footerReference xmlns:r="http://schemas.openxmlformats.org/officeDocument/2006/relationships" w:type="default" r:id="R8e437c1079bc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KHLG AS   ·   Org.nr 988 848 980   ·   Tingstuveien 10D   ·   0281 OSLO   ·   info@khlg.no   ·   www.khlg.no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ac53d2d9a4538" /><Relationship Type="http://schemas.openxmlformats.org/officeDocument/2006/relationships/footer" Target="/word/footer1.xml" Id="R8e437c1079bc4456" /></Relationships>
</file>