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b16dbcf31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SIGURD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AS</w:t>
      </w:r>
    </w:p>
    <w:sectPr>
      <w:headerReference xmlns:r="http://schemas.openxmlformats.org/officeDocument/2006/relationships" w:type="default" r:id="R51f66d9bda674f1d"/>
      <w:footerReference xmlns:r="http://schemas.openxmlformats.org/officeDocument/2006/relationships" w:type="default" r:id="R6b95d32ae23c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AS   ·   Org.nr 988 851 981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66d9bda674f1d" /><Relationship Type="http://schemas.openxmlformats.org/officeDocument/2006/relationships/footer" Target="/word/footer1.xml" Id="R6b95d32ae23c45b8" /></Relationships>
</file>