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9fee1b6b2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LUNCON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LUNCON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Kvam,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490d1a7d5ed4c1f"/>
      <w:footerReference xmlns:r="http://schemas.openxmlformats.org/officeDocument/2006/relationships" w:type="default" r:id="R47cba9a9f855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0d1a7d5ed4c1f" /><Relationship Type="http://schemas.openxmlformats.org/officeDocument/2006/relationships/footer" Target="/word/footer1.xml" Id="R47cba9a9f85544d9" /></Relationships>
</file>