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037d51acf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BLAR AS</w:t>
      </w:r>
    </w:p>
    <w:sectPr>
      <w:headerReference xmlns:r="http://schemas.openxmlformats.org/officeDocument/2006/relationships" w:type="default" r:id="R6bcbff35d5d1417d"/>
      <w:footerReference xmlns:r="http://schemas.openxmlformats.org/officeDocument/2006/relationships" w:type="default" r:id="R9b7f2958dc96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BLAR AS   ·   Org.nr 988 862 193   ·   Skårdalsvegen 28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bff35d5d1417d" /><Relationship Type="http://schemas.openxmlformats.org/officeDocument/2006/relationships/footer" Target="/word/footer1.xml" Id="R9b7f2958dc96436c" /></Relationships>
</file>