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4de670ac0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SACH AS</w:t>
      </w:r>
    </w:p>
    <w:sectPr>
      <w:headerReference xmlns:r="http://schemas.openxmlformats.org/officeDocument/2006/relationships" w:type="default" r:id="R2d08290cf5ad4081"/>
      <w:footerReference xmlns:r="http://schemas.openxmlformats.org/officeDocument/2006/relationships" w:type="default" r:id="R06c1eaa69a5c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SACH AS   ·   Org.nr 988 875 643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8290cf5ad4081" /><Relationship Type="http://schemas.openxmlformats.org/officeDocument/2006/relationships/footer" Target="/word/footer1.xml" Id="R06c1eaa69a5c4b7e" /></Relationships>
</file>