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36e32b4b6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SACH AS</w:t>
      </w:r>
    </w:p>
    <w:sectPr>
      <w:headerReference xmlns:r="http://schemas.openxmlformats.org/officeDocument/2006/relationships" w:type="default" r:id="Rf113528d25e34c69"/>
      <w:footerReference xmlns:r="http://schemas.openxmlformats.org/officeDocument/2006/relationships" w:type="default" r:id="R83adf913229e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SACH AS   ·   Org.nr 988 875 643   ·   Kilengaten 29   ·   3117 TØNSBERG   ·   Tlf. 33 01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3528d25e34c69" /><Relationship Type="http://schemas.openxmlformats.org/officeDocument/2006/relationships/footer" Target="/word/footer1.xml" Id="R83adf913229e4b1a" /></Relationships>
</file>