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a875b3cf8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 INVEST AS</w:t>
      </w:r>
    </w:p>
    <w:sectPr>
      <w:headerReference xmlns:r="http://schemas.openxmlformats.org/officeDocument/2006/relationships" w:type="default" r:id="R6f3578a71c17482a"/>
      <w:footerReference xmlns:r="http://schemas.openxmlformats.org/officeDocument/2006/relationships" w:type="default" r:id="Re22b080d8dc5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 INVEST AS   ·   Org.nr 988 875 783   ·   Andslimoen   ·   9325 BARDUFOSS   ·   Tlf. 77 83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578a71c17482a" /><Relationship Type="http://schemas.openxmlformats.org/officeDocument/2006/relationships/footer" Target="/word/footer1.xml" Id="Re22b080d8dc54511" /></Relationships>
</file>