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1c4df16aa549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STEINRØYS INVEST AS</w:t>
      </w:r>
    </w:p>
    <w:sectPr>
      <w:headerReference xmlns:r="http://schemas.openxmlformats.org/officeDocument/2006/relationships" w:type="default" r:id="R54091b707bee49d4"/>
      <w:footerReference xmlns:r="http://schemas.openxmlformats.org/officeDocument/2006/relationships" w:type="default" r:id="Re1edf45dbb334b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091b707bee49d4" /><Relationship Type="http://schemas.openxmlformats.org/officeDocument/2006/relationships/footer" Target="/word/footer1.xml" Id="Re1edf45dbb334bcc" /></Relationships>
</file>