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6eefa3d77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HOLMBERGET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HOLMBERGET INVEST AS</w:t>
      </w:r>
    </w:p>
    <w:sectPr>
      <w:headerReference xmlns:r="http://schemas.openxmlformats.org/officeDocument/2006/relationships" w:type="default" r:id="R87fc087f73504fde"/>
      <w:footerReference xmlns:r="http://schemas.openxmlformats.org/officeDocument/2006/relationships" w:type="default" r:id="Rd822249d5f43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c087f73504fde" /><Relationship Type="http://schemas.openxmlformats.org/officeDocument/2006/relationships/footer" Target="/word/footer1.xml" Id="Rd822249d5f434429" /></Relationships>
</file>