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dd3860595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MULTICAST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MULTICAST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f73a988a85490a"/>
      <w:footerReference xmlns:r="http://schemas.openxmlformats.org/officeDocument/2006/relationships" w:type="default" r:id="R45dac237137c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MULTICAST SOLUTIONS AS   ·   Org.nr 988 926 469   ·   Idrettsveien 3   ·   8516 NARVIK   ·   post@multicast.no   ·   www.multicast.no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MULTICAST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73a988a85490a" /><Relationship Type="http://schemas.openxmlformats.org/officeDocument/2006/relationships/footer" Target="/word/footer1.xml" Id="R45dac237137c457f" /></Relationships>
</file>